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4B858" w14:textId="77777777" w:rsidR="00097917" w:rsidRPr="007644B3" w:rsidRDefault="00097917" w:rsidP="007644B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644B3">
        <w:rPr>
          <w:rFonts w:ascii="Times New Roman" w:hAnsi="Times New Roman" w:cs="Times New Roman"/>
          <w:b/>
          <w:bCs/>
          <w:sz w:val="32"/>
          <w:szCs w:val="32"/>
        </w:rPr>
        <w:t>Аннотация к рабочей программе вторых младших групп</w:t>
      </w:r>
    </w:p>
    <w:p w14:paraId="7B50D06C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Рабочая программа педагогов младшей группы разработана в соответствии с Законом РФ «Об образовании в РФ», Федеральным государственным стандартом дошкольного образования, образовательной программой дошкольного образования, МАДОУ «Детский сад №332» </w:t>
      </w:r>
      <w:proofErr w:type="gramStart"/>
      <w:r w:rsidRPr="007644B3">
        <w:rPr>
          <w:rFonts w:ascii="Times New Roman" w:hAnsi="Times New Roman" w:cs="Times New Roman"/>
          <w:sz w:val="24"/>
          <w:szCs w:val="24"/>
        </w:rPr>
        <w:t>Советского  района</w:t>
      </w:r>
      <w:proofErr w:type="gramEnd"/>
      <w:r w:rsidRPr="007644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44B3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7644B3">
        <w:rPr>
          <w:rFonts w:ascii="Times New Roman" w:hAnsi="Times New Roman" w:cs="Times New Roman"/>
          <w:sz w:val="24"/>
          <w:szCs w:val="24"/>
        </w:rPr>
        <w:t>.</w:t>
      </w:r>
    </w:p>
    <w:p w14:paraId="6658B1DF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Рабочая программа является нормативно-управленческим документом группы, определяющим комплекс основных характеристик дошкольного образования:</w:t>
      </w:r>
    </w:p>
    <w:p w14:paraId="73ACB4EA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объем</w:t>
      </w:r>
    </w:p>
    <w:p w14:paraId="43A56D58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содержание образования </w:t>
      </w:r>
    </w:p>
    <w:p w14:paraId="3C609805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>• планируемые результаты (целевые ориентиры дошкольного образования)</w:t>
      </w:r>
    </w:p>
    <w:p w14:paraId="60B4C37E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особенности организации образовательного процесса. </w:t>
      </w:r>
    </w:p>
    <w:p w14:paraId="11BCA426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Программа ориентирована на дошкольников с 3 до 4 лет. </w:t>
      </w:r>
    </w:p>
    <w:p w14:paraId="0CF20473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Пояснительная записка Рабочей программы младшей группы содержит цель, задачи, принципы и подходы к образованию детей дошкольного возраста. </w:t>
      </w:r>
    </w:p>
    <w:p w14:paraId="3BA15D8F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познавательноисследовательскую деятельность и другие формы активности. </w:t>
      </w:r>
    </w:p>
    <w:p w14:paraId="388F101D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</w:t>
      </w:r>
      <w:proofErr w:type="spellStart"/>
      <w:r w:rsidRPr="007644B3">
        <w:rPr>
          <w:rFonts w:ascii="Times New Roman" w:hAnsi="Times New Roman" w:cs="Times New Roman"/>
          <w:sz w:val="24"/>
          <w:szCs w:val="24"/>
        </w:rPr>
        <w:t>культуросообразных</w:t>
      </w:r>
      <w:proofErr w:type="spellEnd"/>
      <w:r w:rsidRPr="007644B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44B3">
        <w:rPr>
          <w:rFonts w:ascii="Times New Roman" w:hAnsi="Times New Roman" w:cs="Times New Roman"/>
          <w:sz w:val="24"/>
          <w:szCs w:val="24"/>
        </w:rPr>
        <w:t>возрастосообразных</w:t>
      </w:r>
      <w:proofErr w:type="spellEnd"/>
      <w:r w:rsidRPr="007644B3">
        <w:rPr>
          <w:rFonts w:ascii="Times New Roman" w:hAnsi="Times New Roman" w:cs="Times New Roman"/>
          <w:sz w:val="24"/>
          <w:szCs w:val="24"/>
        </w:rPr>
        <w:t xml:space="preserve"> видов деятельности в сотрудничестве со взрослыми и другими детьми, а также на обеспечение здоровья и безопасности детей. Социальная ситуация развития определяется местом ребенка в обществе; общественными требованиями и ожиданиями относительно возрастных норм поведения детей, соответствующими исторически сложившемуся образу детства; интересами самого ребенка, характером и содержанием его активности. Формируемая социальная ситуация развития выступает как источник социализации и развития личности ребенка, определяет уклад жизнедеятельности дошкольника. </w:t>
      </w:r>
    </w:p>
    <w:p w14:paraId="636A0837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На основе Программы на разных возрастных этапах развития и социализации дошкольников конструируется мотивирующая образовательная среда. Мотивирующая образовательная среда предоставляет систему условий развития детей, включая пространственно-временные (гибкость и </w:t>
      </w:r>
      <w:proofErr w:type="spellStart"/>
      <w:r w:rsidRPr="007644B3">
        <w:rPr>
          <w:rFonts w:ascii="Times New Roman" w:hAnsi="Times New Roman" w:cs="Times New Roman"/>
          <w:sz w:val="24"/>
          <w:szCs w:val="24"/>
        </w:rPr>
        <w:t>трансформируемость</w:t>
      </w:r>
      <w:proofErr w:type="spellEnd"/>
      <w:r w:rsidRPr="007644B3">
        <w:rPr>
          <w:rFonts w:ascii="Times New Roman" w:hAnsi="Times New Roman" w:cs="Times New Roman"/>
          <w:sz w:val="24"/>
          <w:szCs w:val="24"/>
        </w:rPr>
        <w:t xml:space="preserve"> пространства и его предметного наполнения, гибкость планирования), социальные (формы сотрудничества и общения, ролевые и межличностные отношения всех участников образовательных отношений, включая педагогов, детей, родителей (законных представителей), администрацию), условия детской активности (доступность и разнообразие видов деятельности, соответствующих возрастно-психологическим особенностям дошкольников, задачам развития каждого ребенка), материально-технические и другие условия образовательной деятельности. Программа определяет примерное содержание </w:t>
      </w:r>
      <w:r w:rsidRPr="007644B3">
        <w:rPr>
          <w:rFonts w:ascii="Times New Roman" w:hAnsi="Times New Roman" w:cs="Times New Roman"/>
          <w:sz w:val="24"/>
          <w:szCs w:val="24"/>
        </w:rPr>
        <w:lastRenderedPageBreak/>
        <w:t>образовательных областей с учетом возрастных и индивидуальных особенностей детей в различных видах детской деятельности, таких как:</w:t>
      </w:r>
    </w:p>
    <w:p w14:paraId="75CA2475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–игровая (сюжетно-ролевая игра, игра с правилами и другие виды игры), –коммуникативная (общение и взаимодействие со взрослыми и другими детьми), –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 </w:t>
      </w:r>
    </w:p>
    <w:p w14:paraId="66E58DB8" w14:textId="743A1E09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>–</w:t>
      </w:r>
      <w:r w:rsidR="001A7D74">
        <w:rPr>
          <w:rFonts w:ascii="Times New Roman" w:hAnsi="Times New Roman" w:cs="Times New Roman"/>
          <w:sz w:val="24"/>
          <w:szCs w:val="24"/>
        </w:rPr>
        <w:t xml:space="preserve">  </w:t>
      </w:r>
      <w:r w:rsidRPr="007644B3">
        <w:rPr>
          <w:rFonts w:ascii="Times New Roman" w:hAnsi="Times New Roman" w:cs="Times New Roman"/>
          <w:sz w:val="24"/>
          <w:szCs w:val="24"/>
        </w:rPr>
        <w:t>восприятие художественной литературы и фольклора,</w:t>
      </w:r>
    </w:p>
    <w:p w14:paraId="0F7AB75E" w14:textId="749F30DC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–</w:t>
      </w:r>
      <w:r w:rsidR="001A7D7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7644B3">
        <w:rPr>
          <w:rFonts w:ascii="Times New Roman" w:hAnsi="Times New Roman" w:cs="Times New Roman"/>
          <w:sz w:val="24"/>
          <w:szCs w:val="24"/>
        </w:rPr>
        <w:t>самообслуживание и элементарный бытовой труд (в помещении и на улице),</w:t>
      </w:r>
    </w:p>
    <w:p w14:paraId="71D95DB9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– конструирование из разного материала, включая конструкторы, модули, бумагу, природный и иной материал,</w:t>
      </w:r>
    </w:p>
    <w:p w14:paraId="3AED7479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–изобразительная (рисование, лепка, аппликация), </w:t>
      </w:r>
    </w:p>
    <w:p w14:paraId="429A1FF2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>– музыкальная (восприятие и понимание смысла музыкальных произведений, пение, музыкальноритмические движения, игры на детских музыкальных инструментах),</w:t>
      </w:r>
    </w:p>
    <w:p w14:paraId="2DC86686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– двигательная (овладение основными движениями) формы активности ребенка. Содержательный раздел программы включает формы, способы, методы и средства реализации Программы с учетом возрастных и индивидуальных особенностей воспитанников, специфики их образовательных потребностей и интересов. В нем представлены: -особенности взаимодействие взрослых и детей; -способы и направления поддержки детской инициативы; -особенностей взаимодействия педагогического коллектива с семьями дошкольников; -особенности образовательной деятельности с детьми с учетом этнокультурной ситуации развития. Организационный раздел 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особенностей образовательной деятельности, а именно описание: </w:t>
      </w:r>
    </w:p>
    <w:p w14:paraId="7C11F3D3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>-психолого-педагогических, кадровых, материально-технических и финансовых условий;</w:t>
      </w:r>
    </w:p>
    <w:p w14:paraId="57C3DAFD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-особенностей развивающей предметно-пространственной среды;</w:t>
      </w:r>
    </w:p>
    <w:p w14:paraId="0FB50723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-особенностей распорядка дня с учетом возрастных и индивидуальных особенностей детей, их специальных образовательных потребностей;</w:t>
      </w:r>
    </w:p>
    <w:p w14:paraId="2EDF7A6B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-особенности традиционных событий, праздников, мероприятий; </w:t>
      </w:r>
    </w:p>
    <w:p w14:paraId="4E683742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-описание перспектив по совершенствованию и развитию содержания Программы. </w:t>
      </w:r>
    </w:p>
    <w:p w14:paraId="0F1CB765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Программа состоит из обязательной части, которая составляет 60% от ее общего объема и части, формируемой участниками образовательного процесса, и составляет 40 %. Обе части являются взаимодополняющими и необходимыми с точки зрения реализации требований ФГОС ДО. Обязательная часть программы, в соответствии с которой осуществляется образовательный процесс в ДОУ, выстроен в соответствии с ФГОС ДО.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</w:t>
      </w:r>
      <w:r w:rsidRPr="007644B3">
        <w:rPr>
          <w:rFonts w:ascii="Times New Roman" w:hAnsi="Times New Roman" w:cs="Times New Roman"/>
          <w:sz w:val="24"/>
          <w:szCs w:val="24"/>
        </w:rPr>
        <w:lastRenderedPageBreak/>
        <w:t xml:space="preserve">интеллектуального, духовнонравственного, творческого и физического развития человека, удовлетворения его образовательных потребностей и интересов. Цели Программы достигаются через решение следующих задач: </w:t>
      </w:r>
    </w:p>
    <w:p w14:paraId="5BB45E0E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- охрана и укрепление физического и психического здоровья детей, в том числе их эмоционального благополучия; </w:t>
      </w:r>
    </w:p>
    <w:p w14:paraId="31891A0D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14:paraId="73B92BD4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14:paraId="21D34C51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- объединение обучения и воспитания в целостный образовательный процесс на основе духовнонравственных и социокультурных ценностей, принятых в обществе правил и норм поведения в интересах человека, семьи, общества;</w:t>
      </w:r>
    </w:p>
    <w:p w14:paraId="42239345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14:paraId="69D5A1B8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- формирование социокультурной среды, соответствующей возрастным и индивидуальным особенностям детей; </w:t>
      </w:r>
    </w:p>
    <w:p w14:paraId="43AA0003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- обеспечение преемственности целей, задач и содержания дошкольного общего и начального общего образования. </w:t>
      </w:r>
    </w:p>
    <w:p w14:paraId="6BCF49B4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• Рабочая программа включает в себя возрастные и индивидуальные особенности контингента детей младшей группы, демографические особенности и группы здоровья детей данной возрастной группы. </w:t>
      </w:r>
    </w:p>
    <w:p w14:paraId="0A4B7DB3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• 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 образования «От рождения до школы» под </w:t>
      </w:r>
      <w:proofErr w:type="gramStart"/>
      <w:r w:rsidRPr="007644B3">
        <w:rPr>
          <w:rFonts w:ascii="Times New Roman" w:hAnsi="Times New Roman" w:cs="Times New Roman"/>
          <w:sz w:val="24"/>
          <w:szCs w:val="24"/>
        </w:rPr>
        <w:t>ред..</w:t>
      </w:r>
      <w:proofErr w:type="gramEnd"/>
      <w:r w:rsidRPr="007644B3">
        <w:rPr>
          <w:rFonts w:ascii="Times New Roman" w:hAnsi="Times New Roman" w:cs="Times New Roman"/>
          <w:sz w:val="24"/>
          <w:szCs w:val="24"/>
        </w:rPr>
        <w:t xml:space="preserve"> Н.Е. </w:t>
      </w:r>
      <w:proofErr w:type="spellStart"/>
      <w:r w:rsidRPr="007644B3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7644B3">
        <w:rPr>
          <w:rFonts w:ascii="Times New Roman" w:hAnsi="Times New Roman" w:cs="Times New Roman"/>
          <w:sz w:val="24"/>
          <w:szCs w:val="24"/>
        </w:rPr>
        <w:t>., Т.С. Комарова. Также Рабочая программа включает в себя задачи вариативной части, которую формируют участники процесса, педагоги ДОУ, на основании парциальных программ,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краеведения.</w:t>
      </w:r>
    </w:p>
    <w:p w14:paraId="0D21E085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Целевые ориентиры образования детей 3-4 лет соответствуют требованиям ФГОС ДО. </w:t>
      </w:r>
    </w:p>
    <w:p w14:paraId="67AF1366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• 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младшей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 </w:t>
      </w:r>
    </w:p>
    <w:p w14:paraId="42881C07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lastRenderedPageBreak/>
        <w:t xml:space="preserve">•Перспективно-тематическое планирование разработано с учетом образовательных задач, временного отрезка года, возраста детей, текущих событийных праздников, особенностей образовательного процесса ДОУ. Обязательная часть Рабочей программы включает в себя задачи по всем разделам основной образовательной программы «От рождения до школы» и виды совместной детской деятельности в соответствии с особенностями и требованиями программы. </w:t>
      </w:r>
    </w:p>
    <w:p w14:paraId="7AA80890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>• Часть, формируемая ДОУ:</w:t>
      </w:r>
    </w:p>
    <w:p w14:paraId="1B5D7C38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Национально - культурные особенности содержат сведения о национальном составе группы и перечень мероприятий, проектов по ознакомлению детей с родным городом, краем, республикой и </w:t>
      </w:r>
      <w:proofErr w:type="gramStart"/>
      <w:r w:rsidRPr="007644B3">
        <w:rPr>
          <w:rFonts w:ascii="Times New Roman" w:hAnsi="Times New Roman" w:cs="Times New Roman"/>
          <w:sz w:val="24"/>
          <w:szCs w:val="24"/>
        </w:rPr>
        <w:t>традициями национальностей</w:t>
      </w:r>
      <w:proofErr w:type="gramEnd"/>
      <w:r w:rsidRPr="007644B3">
        <w:rPr>
          <w:rFonts w:ascii="Times New Roman" w:hAnsi="Times New Roman" w:cs="Times New Roman"/>
          <w:sz w:val="24"/>
          <w:szCs w:val="24"/>
        </w:rPr>
        <w:t xml:space="preserve"> живущих в регионе.</w:t>
      </w:r>
    </w:p>
    <w:p w14:paraId="6C732637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Режимы дня согласованы со старшей медсестрой и утверждены заведующим ДОУ. Режимы дня разработаны в соответствии с возрастными особенностями детей младшей группы, климатическими условиями: на холодный, теплый период года.</w:t>
      </w:r>
    </w:p>
    <w:p w14:paraId="188DFCD3" w14:textId="77777777" w:rsidR="00097917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Педагогическая диагностика проводится в форме ежедневных наблюдений по образовательной программе дошкольного образования «От рождения до школы», проводится без прекращения образовательного процесса. на основе наблюдений составляется индивидуальный учебный план на каждого ребенка.</w:t>
      </w:r>
    </w:p>
    <w:p w14:paraId="1A28F369" w14:textId="7519921C" w:rsidR="00EA5172" w:rsidRPr="007644B3" w:rsidRDefault="00097917" w:rsidP="007644B3">
      <w:pPr>
        <w:jc w:val="both"/>
        <w:rPr>
          <w:rFonts w:ascii="Times New Roman" w:hAnsi="Times New Roman" w:cs="Times New Roman"/>
          <w:sz w:val="24"/>
          <w:szCs w:val="24"/>
        </w:rPr>
      </w:pPr>
      <w:r w:rsidRPr="007644B3">
        <w:rPr>
          <w:rFonts w:ascii="Times New Roman" w:hAnsi="Times New Roman" w:cs="Times New Roman"/>
          <w:sz w:val="24"/>
          <w:szCs w:val="24"/>
        </w:rPr>
        <w:t xml:space="preserve"> • Перечень методических пособий включает в себя все методические пособия, которые рекомендует авторы программы дошкольного образования «От рождения до школы» под ред. </w:t>
      </w:r>
      <w:proofErr w:type="spellStart"/>
      <w:r w:rsidRPr="007644B3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7644B3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7644B3">
        <w:rPr>
          <w:rFonts w:ascii="Times New Roman" w:hAnsi="Times New Roman" w:cs="Times New Roman"/>
          <w:sz w:val="24"/>
          <w:szCs w:val="24"/>
        </w:rPr>
        <w:t>Т.С.Комаров</w:t>
      </w:r>
      <w:r w:rsidR="003A7000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Pr="007644B3">
        <w:rPr>
          <w:rFonts w:ascii="Times New Roman" w:hAnsi="Times New Roman" w:cs="Times New Roman"/>
          <w:sz w:val="24"/>
          <w:szCs w:val="24"/>
        </w:rPr>
        <w:t>.</w:t>
      </w:r>
    </w:p>
    <w:sectPr w:rsidR="00EA5172" w:rsidRPr="00764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917"/>
    <w:rsid w:val="00097917"/>
    <w:rsid w:val="001A7D74"/>
    <w:rsid w:val="003A7000"/>
    <w:rsid w:val="007644B3"/>
    <w:rsid w:val="00EA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5CABC"/>
  <w15:chartTrackingRefBased/>
  <w15:docId w15:val="{61B95EE1-BBF0-415C-8F70-46DBEC20B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1533</Words>
  <Characters>8742</Characters>
  <Application>Microsoft Office Word</Application>
  <DocSecurity>0</DocSecurity>
  <Lines>72</Lines>
  <Paragraphs>20</Paragraphs>
  <ScaleCrop>false</ScaleCrop>
  <Company/>
  <LinksUpToDate>false</LinksUpToDate>
  <CharactersWithSpaces>10255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2022-11-18T09:37:00Z</dcterms:created>
  <dcterms:modified xsi:type="dcterms:W3CDTF">2022-11-18T12:59:00Z</dcterms:modified>
</cp:coreProperties>
</file>